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14" w:rsidRDefault="00131B14" w:rsidP="00DF547F">
      <w:pPr>
        <w:pStyle w:val="a3"/>
        <w:widowControl w:val="0"/>
        <w:jc w:val="right"/>
        <w:rPr>
          <w:b/>
          <w:sz w:val="24"/>
          <w:szCs w:val="24"/>
        </w:rPr>
      </w:pPr>
    </w:p>
    <w:p w:rsidR="00131B14" w:rsidRDefault="00131B14" w:rsidP="00DF547F">
      <w:pPr>
        <w:pStyle w:val="a3"/>
        <w:widowControl w:val="0"/>
        <w:jc w:val="right"/>
        <w:rPr>
          <w:b/>
          <w:sz w:val="24"/>
          <w:szCs w:val="24"/>
        </w:rPr>
      </w:pPr>
    </w:p>
    <w:p w:rsidR="00D267AE" w:rsidRDefault="00D267AE" w:rsidP="00D267AE">
      <w:pPr>
        <w:pStyle w:val="a3"/>
        <w:widowControl w:val="0"/>
        <w:jc w:val="left"/>
        <w:rPr>
          <w:sz w:val="24"/>
          <w:szCs w:val="24"/>
        </w:rPr>
      </w:pPr>
      <w:r w:rsidRPr="00BF4E87">
        <w:rPr>
          <w:sz w:val="24"/>
          <w:szCs w:val="24"/>
        </w:rPr>
        <w:t>Галица</w:t>
      </w:r>
      <w:r w:rsidRPr="00BF4E87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горь </w:t>
      </w:r>
      <w:r w:rsidRPr="00BF4E87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лександрович</w:t>
      </w:r>
      <w:r w:rsidRPr="00BF4E87">
        <w:rPr>
          <w:bCs/>
          <w:sz w:val="24"/>
          <w:szCs w:val="24"/>
        </w:rPr>
        <w:t>,</w:t>
      </w:r>
      <w:r w:rsidRPr="00BF4E87">
        <w:rPr>
          <w:sz w:val="24"/>
          <w:szCs w:val="24"/>
        </w:rPr>
        <w:t> </w:t>
      </w:r>
    </w:p>
    <w:p w:rsidR="00D267AE" w:rsidRDefault="00D267AE" w:rsidP="00D267AE">
      <w:pPr>
        <w:pStyle w:val="a3"/>
        <w:widowControl w:val="0"/>
        <w:jc w:val="left"/>
        <w:rPr>
          <w:sz w:val="24"/>
          <w:szCs w:val="24"/>
          <w:lang w:val="uk-UA"/>
        </w:rPr>
      </w:pPr>
      <w:r w:rsidRPr="00BF4E87">
        <w:rPr>
          <w:sz w:val="24"/>
          <w:szCs w:val="24"/>
        </w:rPr>
        <w:t>доктор экономических наук</w:t>
      </w:r>
      <w:r w:rsidRPr="00BF4E87">
        <w:rPr>
          <w:sz w:val="24"/>
          <w:szCs w:val="24"/>
          <w:lang w:val="uk-UA"/>
        </w:rPr>
        <w:t>,</w:t>
      </w:r>
    </w:p>
    <w:p w:rsidR="00D267AE" w:rsidRDefault="00D267AE" w:rsidP="00D267AE">
      <w:pPr>
        <w:pStyle w:val="a3"/>
        <w:widowControl w:val="0"/>
        <w:jc w:val="left"/>
        <w:rPr>
          <w:sz w:val="24"/>
          <w:szCs w:val="24"/>
        </w:rPr>
      </w:pPr>
      <w:r w:rsidRPr="00BF4E87">
        <w:rPr>
          <w:sz w:val="24"/>
          <w:szCs w:val="24"/>
        </w:rPr>
        <w:t xml:space="preserve"> академик </w:t>
      </w:r>
      <w:proofErr w:type="gramStart"/>
      <w:r w:rsidRPr="00BF4E87">
        <w:rPr>
          <w:sz w:val="24"/>
          <w:szCs w:val="24"/>
        </w:rPr>
        <w:t>Украинской</w:t>
      </w:r>
      <w:proofErr w:type="gramEnd"/>
      <w:r w:rsidRPr="00BF4E87">
        <w:rPr>
          <w:sz w:val="24"/>
          <w:szCs w:val="24"/>
        </w:rPr>
        <w:t xml:space="preserve"> технологической </w:t>
      </w:r>
    </w:p>
    <w:p w:rsidR="00D267AE" w:rsidRDefault="00D267AE" w:rsidP="00D267AE">
      <w:pPr>
        <w:pStyle w:val="a3"/>
        <w:widowControl w:val="0"/>
        <w:jc w:val="left"/>
        <w:rPr>
          <w:iCs/>
          <w:sz w:val="24"/>
          <w:szCs w:val="24"/>
        </w:rPr>
      </w:pPr>
      <w:r w:rsidRPr="00BF4E87">
        <w:rPr>
          <w:sz w:val="24"/>
          <w:szCs w:val="24"/>
        </w:rPr>
        <w:t xml:space="preserve">академии, заведующий кафедрой </w:t>
      </w:r>
      <w:r w:rsidRPr="00BF4E87">
        <w:rPr>
          <w:iCs/>
          <w:sz w:val="24"/>
          <w:szCs w:val="24"/>
        </w:rPr>
        <w:t xml:space="preserve">менеджмента </w:t>
      </w:r>
    </w:p>
    <w:p w:rsidR="00D267AE" w:rsidRDefault="00D267AE" w:rsidP="00D267AE">
      <w:pPr>
        <w:pStyle w:val="a3"/>
        <w:widowControl w:val="0"/>
        <w:jc w:val="left"/>
        <w:rPr>
          <w:iCs/>
          <w:sz w:val="24"/>
          <w:szCs w:val="24"/>
        </w:rPr>
      </w:pPr>
      <w:r w:rsidRPr="00BF4E87">
        <w:rPr>
          <w:iCs/>
          <w:sz w:val="24"/>
          <w:szCs w:val="24"/>
        </w:rPr>
        <w:t xml:space="preserve"> предприятий туристической индустрии</w:t>
      </w:r>
    </w:p>
    <w:p w:rsidR="00D267AE" w:rsidRDefault="00D267AE" w:rsidP="00D267AE">
      <w:pPr>
        <w:pStyle w:val="a3"/>
        <w:widowControl w:val="0"/>
        <w:jc w:val="left"/>
        <w:rPr>
          <w:sz w:val="24"/>
          <w:szCs w:val="24"/>
        </w:rPr>
      </w:pPr>
      <w:r w:rsidRPr="00BF4E87">
        <w:rPr>
          <w:iCs/>
          <w:sz w:val="24"/>
          <w:szCs w:val="24"/>
        </w:rPr>
        <w:t xml:space="preserve"> </w:t>
      </w:r>
      <w:r w:rsidRPr="00BF4E87">
        <w:rPr>
          <w:sz w:val="24"/>
          <w:szCs w:val="24"/>
        </w:rPr>
        <w:t>Киевского  университета туризма, экономики</w:t>
      </w:r>
    </w:p>
    <w:p w:rsidR="00D267AE" w:rsidRDefault="00D267AE" w:rsidP="00D267AE">
      <w:pPr>
        <w:pStyle w:val="a3"/>
        <w:widowControl w:val="0"/>
        <w:jc w:val="left"/>
        <w:rPr>
          <w:sz w:val="24"/>
          <w:szCs w:val="24"/>
        </w:rPr>
      </w:pPr>
      <w:r w:rsidRPr="00BF4E87">
        <w:rPr>
          <w:sz w:val="24"/>
          <w:szCs w:val="24"/>
        </w:rPr>
        <w:t xml:space="preserve"> и права, научный советник по </w:t>
      </w:r>
      <w:proofErr w:type="gramStart"/>
      <w:r w:rsidRPr="00BF4E87">
        <w:rPr>
          <w:sz w:val="24"/>
          <w:szCs w:val="24"/>
        </w:rPr>
        <w:t>инновационным</w:t>
      </w:r>
      <w:proofErr w:type="gramEnd"/>
    </w:p>
    <w:p w:rsidR="00D267AE" w:rsidRDefault="00D267AE" w:rsidP="00D267AE">
      <w:pPr>
        <w:pStyle w:val="a3"/>
        <w:widowControl w:val="0"/>
        <w:jc w:val="left"/>
        <w:rPr>
          <w:sz w:val="24"/>
          <w:szCs w:val="24"/>
        </w:rPr>
      </w:pPr>
      <w:r w:rsidRPr="00BF4E87">
        <w:rPr>
          <w:sz w:val="24"/>
          <w:szCs w:val="24"/>
        </w:rPr>
        <w:t xml:space="preserve"> вопросам  Международной ассоциации </w:t>
      </w:r>
    </w:p>
    <w:p w:rsidR="00D267AE" w:rsidRPr="00BF4E87" w:rsidRDefault="00D267AE" w:rsidP="00D267AE">
      <w:pPr>
        <w:pStyle w:val="a3"/>
        <w:widowControl w:val="0"/>
        <w:jc w:val="left"/>
      </w:pPr>
      <w:r w:rsidRPr="00BF4E87">
        <w:rPr>
          <w:sz w:val="24"/>
          <w:szCs w:val="24"/>
        </w:rPr>
        <w:t>хозяйственного права,</w:t>
      </w:r>
      <w:r>
        <w:rPr>
          <w:sz w:val="24"/>
          <w:szCs w:val="24"/>
        </w:rPr>
        <w:t xml:space="preserve"> </w:t>
      </w:r>
      <w:r w:rsidRPr="00D267AE">
        <w:rPr>
          <w:sz w:val="24"/>
          <w:szCs w:val="24"/>
        </w:rPr>
        <w:t>г. Киев</w:t>
      </w:r>
    </w:p>
    <w:p w:rsidR="00D267AE" w:rsidRDefault="00D267AE" w:rsidP="00BF4E87">
      <w:pPr>
        <w:spacing w:line="480" w:lineRule="auto"/>
        <w:jc w:val="center"/>
        <w:rPr>
          <w:b/>
        </w:rPr>
      </w:pPr>
    </w:p>
    <w:p w:rsidR="00E9322A" w:rsidRPr="0089273B" w:rsidRDefault="0089273B" w:rsidP="00BF4E87">
      <w:pPr>
        <w:spacing w:line="480" w:lineRule="auto"/>
        <w:jc w:val="center"/>
        <w:rPr>
          <w:b/>
        </w:rPr>
      </w:pPr>
      <w:r w:rsidRPr="0089273B">
        <w:rPr>
          <w:b/>
        </w:rPr>
        <w:t xml:space="preserve">О стратегическом интеллектуально-инновационном ресурсе субъектов </w:t>
      </w:r>
      <w:r w:rsidRPr="0089273B">
        <w:rPr>
          <w:rStyle w:val="a7"/>
          <w:b/>
        </w:rPr>
        <w:t xml:space="preserve"> </w:t>
      </w:r>
      <w:r w:rsidRPr="0089273B">
        <w:rPr>
          <w:b/>
        </w:rPr>
        <w:t>хозяйствования</w:t>
      </w:r>
      <w:r w:rsidRPr="0089273B">
        <w:rPr>
          <w:rStyle w:val="a7"/>
          <w:b/>
        </w:rPr>
        <w:t xml:space="preserve"> </w:t>
      </w:r>
      <w:r w:rsidR="0081213A" w:rsidRPr="0089273B">
        <w:rPr>
          <w:rStyle w:val="a7"/>
          <w:b/>
        </w:rPr>
        <w:footnoteReference w:id="1"/>
      </w:r>
    </w:p>
    <w:p w:rsidR="00D267AE" w:rsidRDefault="00D267AE" w:rsidP="00BF4E87">
      <w:pPr>
        <w:spacing w:line="480" w:lineRule="auto"/>
        <w:jc w:val="center"/>
        <w:rPr>
          <w:b/>
        </w:rPr>
      </w:pPr>
    </w:p>
    <w:p w:rsidR="00D267AE" w:rsidRPr="00D267AE" w:rsidRDefault="00D267AE" w:rsidP="00D267AE">
      <w:pPr>
        <w:spacing w:line="480" w:lineRule="auto"/>
        <w:jc w:val="both"/>
        <w:rPr>
          <w:b/>
          <w:i/>
        </w:rPr>
      </w:pPr>
      <w:proofErr w:type="spellStart"/>
      <w:r w:rsidRPr="00D267AE">
        <w:rPr>
          <w:b/>
          <w:i/>
        </w:rPr>
        <w:t>Аннотаци</w:t>
      </w:r>
      <w:proofErr w:type="spellEnd"/>
      <w:r w:rsidR="00A06510">
        <w:rPr>
          <w:b/>
          <w:i/>
        </w:rPr>
        <w:t>.</w:t>
      </w:r>
      <w:r w:rsidRPr="00D267AE">
        <w:rPr>
          <w:b/>
          <w:i/>
        </w:rPr>
        <w:t xml:space="preserve"> Рассматриваются вопрос</w:t>
      </w:r>
      <w:r>
        <w:rPr>
          <w:b/>
          <w:i/>
        </w:rPr>
        <w:t>ы</w:t>
      </w:r>
      <w:r w:rsidRPr="00D267AE">
        <w:rPr>
          <w:b/>
          <w:i/>
        </w:rPr>
        <w:t xml:space="preserve"> формирования и </w:t>
      </w:r>
      <w:proofErr w:type="gramStart"/>
      <w:r w:rsidRPr="00D267AE">
        <w:rPr>
          <w:b/>
          <w:i/>
        </w:rPr>
        <w:t>развития</w:t>
      </w:r>
      <w:proofErr w:type="gramEnd"/>
      <w:r w:rsidRPr="00D267AE">
        <w:rPr>
          <w:b/>
          <w:i/>
        </w:rPr>
        <w:t xml:space="preserve"> внутрихозяйственных интеллектуально-инновационных элит. Описаны основные принципы управления ими</w:t>
      </w:r>
      <w:r w:rsidR="00A06510">
        <w:rPr>
          <w:b/>
          <w:i/>
        </w:rPr>
        <w:t>.</w:t>
      </w:r>
    </w:p>
    <w:p w:rsidR="00EF4BE4" w:rsidRPr="00BF4E87" w:rsidRDefault="00EF4BE4" w:rsidP="00BF4E87">
      <w:pPr>
        <w:spacing w:line="480" w:lineRule="auto"/>
        <w:jc w:val="both"/>
        <w:rPr>
          <w:b/>
        </w:rPr>
      </w:pPr>
    </w:p>
    <w:p w:rsidR="00E9322A" w:rsidRPr="00BF4E87" w:rsidRDefault="00E9322A" w:rsidP="00BF4E87">
      <w:pPr>
        <w:spacing w:line="480" w:lineRule="auto"/>
        <w:ind w:firstLine="709"/>
        <w:jc w:val="both"/>
      </w:pPr>
      <w:r w:rsidRPr="00BF4E87">
        <w:t>Элиты в любом виде деятельности представля</w:t>
      </w:r>
      <w:r w:rsidR="00E61661" w:rsidRPr="00BF4E87">
        <w:t>ют</w:t>
      </w:r>
      <w:r w:rsidRPr="00BF4E87">
        <w:t xml:space="preserve"> собой «золотой фонд» наиболее квалифицированных специалистов и основной конкурентный ресурс. Если говорить в целом, то к элите в том или ином </w:t>
      </w:r>
      <w:r w:rsidR="00E1631B" w:rsidRPr="00BF4E87">
        <w:t>виде деятельности можно причисли</w:t>
      </w:r>
      <w:r w:rsidRPr="00BF4E87">
        <w:t>ть совокупность индивидуумов, обладающих наилучшими профессиональными характеристиками и дающими наилучшие профессиональные результаты. Всегда говорили о литературной, научной, медицинской, юридической и прочих профессиональных элитах.</w:t>
      </w:r>
    </w:p>
    <w:p w:rsidR="00E9322A" w:rsidRPr="00BF4E87" w:rsidRDefault="00E9322A" w:rsidP="00BF4E87">
      <w:pPr>
        <w:spacing w:line="480" w:lineRule="auto"/>
        <w:ind w:firstLine="709"/>
        <w:jc w:val="both"/>
      </w:pPr>
      <w:r w:rsidRPr="00BF4E87">
        <w:t xml:space="preserve">Но в современных условиях коренным образом меняется мир. Он переходит от индустриального к глобально-постиндустриальному этапу, где основным ресурсом является уже не техника, технология, энергоносители, </w:t>
      </w:r>
      <w:r w:rsidR="00EF4BE4" w:rsidRPr="00BF4E87">
        <w:t>а</w:t>
      </w:r>
      <w:r w:rsidRPr="00BF4E87">
        <w:t xml:space="preserve"> новые знания, превращенные в инновационный потенциал. Соответственно, индивидуумы, способные генерировать </w:t>
      </w:r>
      <w:r w:rsidRPr="00BF4E87">
        <w:lastRenderedPageBreak/>
        <w:t xml:space="preserve">новое знание являются основным конкурентным </w:t>
      </w:r>
      <w:proofErr w:type="gramStart"/>
      <w:r w:rsidRPr="00BF4E87">
        <w:t>ресурсом</w:t>
      </w:r>
      <w:proofErr w:type="gramEnd"/>
      <w:r w:rsidRPr="00BF4E87">
        <w:t xml:space="preserve"> как государства, так и конкретного субъекта хозяйствования. Особенно это касается  субъектов хозяйствования.   </w:t>
      </w:r>
    </w:p>
    <w:p w:rsidR="00E9322A" w:rsidRPr="00BF4E87" w:rsidRDefault="00E9322A" w:rsidP="00BF4E87">
      <w:pPr>
        <w:spacing w:line="480" w:lineRule="auto"/>
        <w:ind w:firstLine="709"/>
        <w:jc w:val="both"/>
      </w:pPr>
      <w:r w:rsidRPr="00BF4E87">
        <w:t xml:space="preserve">Если давать определение внутрихозяйственной </w:t>
      </w:r>
      <w:r w:rsidR="00CB74DF" w:rsidRPr="00BF4E87">
        <w:t>интеллектуально-</w:t>
      </w:r>
      <w:r w:rsidRPr="00BF4E87">
        <w:t>инновационной элите, то в общем виде – это совокупность сотрудников предприятия, обладающих наибольшими интеллектуально-инновационными потенциями и дающими наибольший интеллектуально-инновационный результат.</w:t>
      </w:r>
    </w:p>
    <w:p w:rsidR="00957F7E" w:rsidRPr="00BF4E87" w:rsidRDefault="00E9322A" w:rsidP="00BF4E87">
      <w:pPr>
        <w:spacing w:line="480" w:lineRule="auto"/>
        <w:ind w:firstLine="709"/>
        <w:jc w:val="both"/>
      </w:pPr>
      <w:r w:rsidRPr="00BF4E87">
        <w:t xml:space="preserve">Причем ошибочно думать, что в эту элиту могут входить лишь люди с высоким уровнем формального образования. История науки и техники знает не одинокие примеры, когда выдающиеся интеллектуально-инновационные результаты давали индивидуумы, не имевшие формального образования. Поэтому единственный критерий вхождения в данную элиту – это получение наилучших интеллектуально-инновационных результатов. </w:t>
      </w:r>
    </w:p>
    <w:p w:rsidR="00957F7E" w:rsidRPr="00BF4E87" w:rsidRDefault="00F22D06" w:rsidP="00BF4E87">
      <w:pPr>
        <w:spacing w:line="480" w:lineRule="auto"/>
        <w:ind w:firstLine="709"/>
        <w:jc w:val="both"/>
        <w:rPr>
          <w:color w:val="000000"/>
        </w:rPr>
      </w:pPr>
      <w:r w:rsidRPr="00BF4E87">
        <w:t>И</w:t>
      </w:r>
      <w:r w:rsidR="00D1344C" w:rsidRPr="00BF4E87">
        <w:t>нтеллектуально-</w:t>
      </w:r>
      <w:r w:rsidR="00957F7E" w:rsidRPr="00BF4E87">
        <w:t>инновационн</w:t>
      </w:r>
      <w:r w:rsidRPr="00BF4E87">
        <w:t>ая</w:t>
      </w:r>
      <w:r w:rsidR="00957F7E" w:rsidRPr="00BF4E87">
        <w:t xml:space="preserve"> элит</w:t>
      </w:r>
      <w:r w:rsidRPr="00BF4E87">
        <w:t>а</w:t>
      </w:r>
      <w:r w:rsidR="00957F7E" w:rsidRPr="00BF4E87">
        <w:t xml:space="preserve"> предприятия</w:t>
      </w:r>
      <w:r w:rsidRPr="00BF4E87">
        <w:t xml:space="preserve"> </w:t>
      </w:r>
      <w:r w:rsidR="00957F7E" w:rsidRPr="00BF4E87">
        <w:rPr>
          <w:color w:val="000000"/>
        </w:rPr>
        <w:t xml:space="preserve">является его «золотым фондом» и одним из важнейших конкурентных </w:t>
      </w:r>
      <w:proofErr w:type="spellStart"/>
      <w:r w:rsidR="00957F7E" w:rsidRPr="00BF4E87">
        <w:rPr>
          <w:color w:val="000000"/>
          <w:lang w:val="uk-UA"/>
        </w:rPr>
        <w:t>ресурсов</w:t>
      </w:r>
      <w:proofErr w:type="spellEnd"/>
      <w:r w:rsidR="00957F7E" w:rsidRPr="00BF4E87">
        <w:rPr>
          <w:color w:val="000000"/>
        </w:rPr>
        <w:t>. Потеря кого-либо из ее представителей</w:t>
      </w:r>
      <w:r w:rsidR="00D1344C" w:rsidRPr="00BF4E87">
        <w:rPr>
          <w:color w:val="000000"/>
        </w:rPr>
        <w:t xml:space="preserve"> (не говоря уже о потере определенной ее части)</w:t>
      </w:r>
      <w:r w:rsidR="00957F7E" w:rsidRPr="00BF4E87">
        <w:rPr>
          <w:color w:val="000000"/>
        </w:rPr>
        <w:t xml:space="preserve">, как правило, приводит к снижению (и порой значительному) уровня конкурентоспособности </w:t>
      </w:r>
      <w:r w:rsidR="00957F7E" w:rsidRPr="00BF4E87">
        <w:t>предприятия</w:t>
      </w:r>
      <w:r w:rsidR="00957F7E" w:rsidRPr="00BF4E87">
        <w:rPr>
          <w:color w:val="FF0000"/>
        </w:rPr>
        <w:t>.</w:t>
      </w:r>
      <w:r w:rsidR="00957F7E" w:rsidRPr="00BF4E87">
        <w:rPr>
          <w:color w:val="000000"/>
        </w:rPr>
        <w:t xml:space="preserve"> Поэтому для деятельности представителей </w:t>
      </w:r>
      <w:r w:rsidR="00D1344C" w:rsidRPr="00BF4E87">
        <w:rPr>
          <w:color w:val="000000"/>
        </w:rPr>
        <w:t>интеллектуально-</w:t>
      </w:r>
      <w:r w:rsidR="00957F7E" w:rsidRPr="00BF4E87">
        <w:rPr>
          <w:color w:val="000000"/>
        </w:rPr>
        <w:t>инновационной элиты должны быть созданы как можно более комфортные услов</w:t>
      </w:r>
      <w:r w:rsidR="00D1344C" w:rsidRPr="00BF4E87">
        <w:rPr>
          <w:color w:val="000000"/>
        </w:rPr>
        <w:t>ия. Представителям данной</w:t>
      </w:r>
      <w:r w:rsidR="00957F7E" w:rsidRPr="00BF4E87">
        <w:rPr>
          <w:color w:val="000000"/>
        </w:rPr>
        <w:t xml:space="preserve"> элиты  </w:t>
      </w:r>
      <w:r w:rsidR="00D1344C" w:rsidRPr="00BF4E87">
        <w:rPr>
          <w:color w:val="000000"/>
        </w:rPr>
        <w:t>необходимо</w:t>
      </w:r>
      <w:r w:rsidR="00957F7E" w:rsidRPr="00BF4E87">
        <w:rPr>
          <w:color w:val="000000"/>
        </w:rPr>
        <w:t xml:space="preserve"> предоставл</w:t>
      </w:r>
      <w:r w:rsidR="00D1344C" w:rsidRPr="00BF4E87">
        <w:rPr>
          <w:color w:val="000000"/>
        </w:rPr>
        <w:t>ять</w:t>
      </w:r>
      <w:r w:rsidR="00957F7E" w:rsidRPr="00BF4E87">
        <w:rPr>
          <w:color w:val="000000"/>
        </w:rPr>
        <w:t xml:space="preserve"> экономические, социальные, моральные привилегии, которые, с одной стороны, стимулировали бы </w:t>
      </w:r>
      <w:proofErr w:type="spellStart"/>
      <w:r w:rsidR="00957F7E" w:rsidRPr="00BF4E87">
        <w:rPr>
          <w:color w:val="000000"/>
          <w:lang w:val="uk-UA"/>
        </w:rPr>
        <w:t>их</w:t>
      </w:r>
      <w:proofErr w:type="spellEnd"/>
      <w:r w:rsidR="00957F7E" w:rsidRPr="00BF4E87">
        <w:rPr>
          <w:color w:val="000000"/>
          <w:lang w:val="uk-UA"/>
        </w:rPr>
        <w:t xml:space="preserve"> </w:t>
      </w:r>
      <w:r w:rsidR="00957F7E" w:rsidRPr="00BF4E87">
        <w:rPr>
          <w:color w:val="000000"/>
        </w:rPr>
        <w:t>к наиболее эффективной инновационной деятельности, а с другой — крепко «привязывали» к «своему» предприятию: ведь увольнение будет означать потерю всех привилегий.</w:t>
      </w:r>
    </w:p>
    <w:p w:rsidR="00957F7E" w:rsidRPr="00BF4E87" w:rsidRDefault="00957F7E" w:rsidP="00BF4E87">
      <w:pPr>
        <w:spacing w:line="480" w:lineRule="auto"/>
        <w:ind w:firstLine="709"/>
        <w:jc w:val="both"/>
        <w:rPr>
          <w:color w:val="000000"/>
        </w:rPr>
      </w:pPr>
      <w:r w:rsidRPr="00BF4E87">
        <w:rPr>
          <w:color w:val="000000"/>
        </w:rPr>
        <w:t>Привилегии для представителей инновационной элиты должны использоваться не только в период их трудовой деятельности, но и после выхода на пенсию: это внушит уверенность в завтрашнем дне и еще больше "привяжет" к "своему" предприятию.</w:t>
      </w:r>
    </w:p>
    <w:p w:rsidR="00D1344C" w:rsidRPr="00BF4E87" w:rsidRDefault="00957F7E" w:rsidP="00BF4E87">
      <w:pPr>
        <w:shd w:val="clear" w:color="auto" w:fill="FFFFFF"/>
        <w:spacing w:line="480" w:lineRule="auto"/>
        <w:ind w:firstLine="709"/>
        <w:jc w:val="both"/>
        <w:rPr>
          <w:color w:val="000000"/>
        </w:rPr>
      </w:pPr>
      <w:r w:rsidRPr="00BF4E87">
        <w:rPr>
          <w:color w:val="000000"/>
        </w:rPr>
        <w:t xml:space="preserve">Необходимо отметить, что </w:t>
      </w:r>
      <w:r w:rsidR="00D1344C" w:rsidRPr="00BF4E87">
        <w:rPr>
          <w:color w:val="000000"/>
        </w:rPr>
        <w:t>интеллектуально-</w:t>
      </w:r>
      <w:r w:rsidRPr="00BF4E87">
        <w:rPr>
          <w:color w:val="000000"/>
        </w:rPr>
        <w:t xml:space="preserve">инновационные элиты должны быть полностью открытыми системами: возможность войти в них должен иметь любой </w:t>
      </w:r>
      <w:r w:rsidRPr="00BF4E87">
        <w:rPr>
          <w:color w:val="000000"/>
        </w:rPr>
        <w:lastRenderedPageBreak/>
        <w:t>сотрудник предприятия. Единственный критерий, который дает право на вхождение в элиту, —</w:t>
      </w:r>
      <w:r w:rsidR="00D1344C" w:rsidRPr="00BF4E87">
        <w:rPr>
          <w:color w:val="000000"/>
        </w:rPr>
        <w:t xml:space="preserve"> </w:t>
      </w:r>
      <w:r w:rsidRPr="00BF4E87">
        <w:rPr>
          <w:color w:val="000000"/>
        </w:rPr>
        <w:t xml:space="preserve">соответствующие </w:t>
      </w:r>
      <w:r w:rsidR="005967D1" w:rsidRPr="00BF4E87">
        <w:rPr>
          <w:color w:val="000000"/>
        </w:rPr>
        <w:t>интеллектуально-</w:t>
      </w:r>
      <w:r w:rsidRPr="00BF4E87">
        <w:rPr>
          <w:color w:val="000000"/>
        </w:rPr>
        <w:t xml:space="preserve">инновационные достижения. Таким образом, элиты будут пополняться за счет </w:t>
      </w:r>
      <w:proofErr w:type="spellStart"/>
      <w:r w:rsidRPr="00BF4E87">
        <w:rPr>
          <w:color w:val="000000"/>
        </w:rPr>
        <w:t>инноваторов</w:t>
      </w:r>
      <w:proofErr w:type="spellEnd"/>
      <w:r w:rsidRPr="00BF4E87">
        <w:rPr>
          <w:color w:val="000000"/>
        </w:rPr>
        <w:t xml:space="preserve">, достигших наилучших результатов. Те или иные ограничения для вхождения в элиту, кроме соответствующих </w:t>
      </w:r>
      <w:r w:rsidR="00CB74DF" w:rsidRPr="00BF4E87">
        <w:rPr>
          <w:color w:val="000000"/>
        </w:rPr>
        <w:t>интеллектуально-</w:t>
      </w:r>
      <w:r w:rsidRPr="00BF4E87">
        <w:rPr>
          <w:color w:val="000000"/>
        </w:rPr>
        <w:t xml:space="preserve">инновационных достижений, могут привести к серьезным отрицательным последствиям. </w:t>
      </w:r>
    </w:p>
    <w:p w:rsidR="00F22D06" w:rsidRPr="00BF4E87" w:rsidRDefault="00D1344C" w:rsidP="00BF4E87">
      <w:pPr>
        <w:spacing w:line="480" w:lineRule="auto"/>
        <w:ind w:firstLine="709"/>
        <w:jc w:val="both"/>
      </w:pPr>
      <w:r w:rsidRPr="00BF4E87">
        <w:t xml:space="preserve">Жизнь вплотную ставит во главу угла проблему практического формирования и управления внутрихозяйственными интеллектуально-инновационными элитами. </w:t>
      </w:r>
      <w:r w:rsidR="004F42CF" w:rsidRPr="00BF4E87">
        <w:t>Р</w:t>
      </w:r>
      <w:r w:rsidR="00FF32B9" w:rsidRPr="00BF4E87">
        <w:t>аньше такие элиты воспринимались как неко</w:t>
      </w:r>
      <w:r w:rsidR="005967D1" w:rsidRPr="00BF4E87">
        <w:t>торо</w:t>
      </w:r>
      <w:r w:rsidR="00FF32B9" w:rsidRPr="00BF4E87">
        <w:t>е четко не определенное явление</w:t>
      </w:r>
      <w:r w:rsidR="004F42CF" w:rsidRPr="00BF4E87">
        <w:t xml:space="preserve"> (скорее </w:t>
      </w:r>
      <w:proofErr w:type="gramStart"/>
      <w:r w:rsidR="004F42CF" w:rsidRPr="00BF4E87">
        <w:t>философское</w:t>
      </w:r>
      <w:proofErr w:type="gramEnd"/>
      <w:r w:rsidR="004F42CF" w:rsidRPr="00BF4E87">
        <w:t xml:space="preserve"> нежели экономическое)</w:t>
      </w:r>
      <w:r w:rsidR="00FF32B9" w:rsidRPr="00BF4E87">
        <w:t xml:space="preserve">, </w:t>
      </w:r>
      <w:r w:rsidR="004F42CF" w:rsidRPr="00BF4E87">
        <w:t>не имеющее четких границ и критериев идентификации.</w:t>
      </w:r>
      <w:r w:rsidR="00FF32B9" w:rsidRPr="00BF4E87">
        <w:t xml:space="preserve"> </w:t>
      </w:r>
      <w:r w:rsidR="004F42CF" w:rsidRPr="00BF4E87">
        <w:rPr>
          <w:b/>
          <w:u w:val="single"/>
        </w:rPr>
        <w:t xml:space="preserve">В современных условиях </w:t>
      </w:r>
      <w:r w:rsidR="00FF32B9" w:rsidRPr="00BF4E87">
        <w:rPr>
          <w:b/>
          <w:u w:val="single"/>
        </w:rPr>
        <w:t xml:space="preserve">интеллектуально-инновационные элиты должны быть сформированы как </w:t>
      </w:r>
      <w:r w:rsidR="004F42CF" w:rsidRPr="00BF4E87">
        <w:rPr>
          <w:b/>
          <w:u w:val="single"/>
        </w:rPr>
        <w:t>конкретные</w:t>
      </w:r>
      <w:r w:rsidR="00FF32B9" w:rsidRPr="00BF4E87">
        <w:rPr>
          <w:b/>
          <w:u w:val="single"/>
        </w:rPr>
        <w:t xml:space="preserve"> внутрихозяйственные институты, </w:t>
      </w:r>
      <w:r w:rsidR="000506B3" w:rsidRPr="00BF4E87">
        <w:rPr>
          <w:b/>
          <w:u w:val="single"/>
        </w:rPr>
        <w:t xml:space="preserve">то есть как </w:t>
      </w:r>
      <w:proofErr w:type="spellStart"/>
      <w:r w:rsidR="004F42CF" w:rsidRPr="00BF4E87">
        <w:rPr>
          <w:b/>
          <w:u w:val="single"/>
        </w:rPr>
        <w:t>внутритхозяйственные</w:t>
      </w:r>
      <w:proofErr w:type="spellEnd"/>
      <w:r w:rsidR="004F42CF" w:rsidRPr="00BF4E87">
        <w:rPr>
          <w:b/>
          <w:u w:val="single"/>
        </w:rPr>
        <w:t xml:space="preserve"> </w:t>
      </w:r>
      <w:proofErr w:type="gramStart"/>
      <w:r w:rsidR="000506B3" w:rsidRPr="00BF4E87">
        <w:rPr>
          <w:b/>
          <w:u w:val="single"/>
        </w:rPr>
        <w:t>системы</w:t>
      </w:r>
      <w:proofErr w:type="gramEnd"/>
      <w:r w:rsidR="000506B3" w:rsidRPr="00BF4E87">
        <w:rPr>
          <w:b/>
          <w:u w:val="single"/>
        </w:rPr>
        <w:t xml:space="preserve"> </w:t>
      </w:r>
      <w:r w:rsidR="00FF32B9" w:rsidRPr="00BF4E87">
        <w:rPr>
          <w:b/>
          <w:u w:val="single"/>
        </w:rPr>
        <w:t>имеющие четк</w:t>
      </w:r>
      <w:r w:rsidR="000506B3" w:rsidRPr="00BF4E87">
        <w:rPr>
          <w:b/>
          <w:u w:val="single"/>
        </w:rPr>
        <w:t>ие элементы,</w:t>
      </w:r>
      <w:r w:rsidR="00FF32B9" w:rsidRPr="00BF4E87">
        <w:rPr>
          <w:b/>
          <w:u w:val="single"/>
        </w:rPr>
        <w:t xml:space="preserve"> структуру, </w:t>
      </w:r>
      <w:r w:rsidR="000506B3" w:rsidRPr="00BF4E87">
        <w:rPr>
          <w:b/>
          <w:u w:val="single"/>
        </w:rPr>
        <w:t xml:space="preserve">иерархию, </w:t>
      </w:r>
      <w:r w:rsidR="00FF32B9" w:rsidRPr="00BF4E87">
        <w:rPr>
          <w:b/>
          <w:u w:val="single"/>
        </w:rPr>
        <w:t>критерии вхождения</w:t>
      </w:r>
      <w:r w:rsidR="000506B3" w:rsidRPr="00BF4E87">
        <w:rPr>
          <w:b/>
          <w:u w:val="single"/>
        </w:rPr>
        <w:t xml:space="preserve">, а также принципы </w:t>
      </w:r>
      <w:r w:rsidR="00FF32B9" w:rsidRPr="00BF4E87">
        <w:rPr>
          <w:b/>
          <w:u w:val="single"/>
        </w:rPr>
        <w:t xml:space="preserve"> и механизмы управления.</w:t>
      </w:r>
      <w:r w:rsidR="00FF32B9" w:rsidRPr="00BF4E87">
        <w:t xml:space="preserve"> </w:t>
      </w:r>
    </w:p>
    <w:p w:rsidR="004F42CF" w:rsidRPr="00BF4E87" w:rsidRDefault="004F42CF" w:rsidP="00BF4E87">
      <w:pPr>
        <w:pStyle w:val="ad"/>
        <w:spacing w:line="480" w:lineRule="auto"/>
        <w:ind w:left="0" w:firstLine="709"/>
        <w:jc w:val="both"/>
      </w:pPr>
      <w:r w:rsidRPr="00BF4E87">
        <w:t xml:space="preserve">Необходимо отметить, что ВИИЭ - это один из самых мощных и дешевых  ресурсов повышения конкурентоспособности  предприятия. Мощный он потому, что позволяет стимулировать результаты интеллектуальной деятельности сотрудников, </w:t>
      </w:r>
      <w:proofErr w:type="spellStart"/>
      <w:r w:rsidRPr="00BF4E87">
        <w:t>коммерциализовать</w:t>
      </w:r>
      <w:proofErr w:type="spellEnd"/>
      <w:r w:rsidRPr="00BF4E87">
        <w:t xml:space="preserve"> их и превратить в сильнейший конкурентный ресурс</w:t>
      </w:r>
      <w:r w:rsidR="00C33C9A" w:rsidRPr="00BF4E87">
        <w:t xml:space="preserve">. Один из самых дешевых потому, что создание ВИИЭ не требует никаких дополнительных материальных вложений, а требует лишь внутрифирменной организационной перестройки системы управления. ВИИЭ создает  дополнительные стимулы для активизации и повышения эффективности интеллектуально-инновационной деятельности, так как для того, что бы войти в ВИИЭ нужно создать как можно больше и как можно лучшего качества результатов интеллектуальной деятельности, которые потом </w:t>
      </w:r>
      <w:proofErr w:type="spellStart"/>
      <w:r w:rsidR="00C33C9A" w:rsidRPr="00BF4E87">
        <w:t>коммерциализуются</w:t>
      </w:r>
      <w:proofErr w:type="spellEnd"/>
      <w:r w:rsidR="00C33C9A" w:rsidRPr="00BF4E87">
        <w:t xml:space="preserve"> и превращаются в конкурентный ресурс </w:t>
      </w:r>
    </w:p>
    <w:p w:rsidR="00570A24" w:rsidRPr="00BF4E87" w:rsidRDefault="001D3511" w:rsidP="00BF4E87">
      <w:pPr>
        <w:pStyle w:val="ad"/>
        <w:spacing w:line="480" w:lineRule="auto"/>
        <w:ind w:left="0" w:firstLine="709"/>
        <w:jc w:val="both"/>
      </w:pPr>
      <w:r w:rsidRPr="00BF4E87">
        <w:t>Также важно подчеркнуть</w:t>
      </w:r>
      <w:r w:rsidR="00AF2EF9" w:rsidRPr="00BF4E87">
        <w:t xml:space="preserve">, что ВИИЭ это не только </w:t>
      </w:r>
      <w:r w:rsidR="00D94E02" w:rsidRPr="00BF4E87">
        <w:t xml:space="preserve">мощнейший инновационный фактор развития, это так же существенный инвестиционный ресурс, так как эти элиты </w:t>
      </w:r>
      <w:r w:rsidR="00D94E02" w:rsidRPr="00BF4E87">
        <w:lastRenderedPageBreak/>
        <w:t xml:space="preserve">генерируют новые результаты интеллектуальной деятельности и объекты интеллектуальной собственности. В свою очередь эти результаты интеллектуальной деятельности и объекты интеллектуальной собственности, с одной стороны, могут выступать объектом инвестиций, то есть инвестироваться в определенные виды деятельности, а, с другой стороны, </w:t>
      </w:r>
      <w:r w:rsidR="00993CF8" w:rsidRPr="00BF4E87">
        <w:t xml:space="preserve">- </w:t>
      </w:r>
      <w:r w:rsidR="00D94E02" w:rsidRPr="00BF4E87">
        <w:t>субъектом инвестиций, когда непосредственно в них вкладываются определенные ресурсы.</w:t>
      </w:r>
    </w:p>
    <w:p w:rsidR="00EB471D" w:rsidRPr="00BF4E87" w:rsidRDefault="00EB471D" w:rsidP="00CC1E0D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bookmarkStart w:id="0" w:name="_GoBack"/>
      <w:bookmarkEnd w:id="0"/>
    </w:p>
    <w:p w:rsidR="00EB471D" w:rsidRPr="00BF4E87" w:rsidRDefault="00EB471D" w:rsidP="00EB471D">
      <w:pPr>
        <w:spacing w:line="360" w:lineRule="auto"/>
        <w:ind w:firstLine="709"/>
        <w:jc w:val="both"/>
      </w:pPr>
    </w:p>
    <w:p w:rsidR="00EB471D" w:rsidRPr="00BF4E87" w:rsidRDefault="00EB471D" w:rsidP="00EB471D">
      <w:pPr>
        <w:spacing w:line="360" w:lineRule="auto"/>
        <w:ind w:firstLine="709"/>
        <w:jc w:val="both"/>
      </w:pPr>
    </w:p>
    <w:p w:rsidR="00EB471D" w:rsidRPr="00BF4E87" w:rsidRDefault="00EB471D" w:rsidP="00CC1E0D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EB471D" w:rsidRPr="00BF4E87" w:rsidRDefault="00EB471D" w:rsidP="00CC1E0D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sectPr w:rsidR="00EB471D" w:rsidRPr="00BF4E87" w:rsidSect="00D849B9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55" w:rsidRDefault="002D2255" w:rsidP="00957F7E">
      <w:r>
        <w:separator/>
      </w:r>
    </w:p>
  </w:endnote>
  <w:endnote w:type="continuationSeparator" w:id="0">
    <w:p w:rsidR="002D2255" w:rsidRDefault="002D2255" w:rsidP="0095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1016"/>
      <w:docPartObj>
        <w:docPartGallery w:val="Page Numbers (Bottom of Page)"/>
        <w:docPartUnique/>
      </w:docPartObj>
    </w:sdtPr>
    <w:sdtEndPr/>
    <w:sdtContent>
      <w:p w:rsidR="003551C4" w:rsidRDefault="002D225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8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1C4" w:rsidRDefault="003551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55" w:rsidRDefault="002D2255" w:rsidP="00957F7E">
      <w:r>
        <w:separator/>
      </w:r>
    </w:p>
  </w:footnote>
  <w:footnote w:type="continuationSeparator" w:id="0">
    <w:p w:rsidR="002D2255" w:rsidRDefault="002D2255" w:rsidP="00957F7E">
      <w:r>
        <w:continuationSeparator/>
      </w:r>
    </w:p>
  </w:footnote>
  <w:footnote w:id="1">
    <w:p w:rsidR="003551C4" w:rsidRDefault="003551C4" w:rsidP="007850A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0374B3">
        <w:t>Автор информирует читателя о том, что п</w:t>
      </w:r>
      <w:r>
        <w:t xml:space="preserve">риоритет и авторские права на данное направление и данную </w:t>
      </w:r>
      <w:proofErr w:type="spellStart"/>
      <w:r w:rsidR="003B4C75">
        <w:rPr>
          <w:lang w:val="uk-UA"/>
        </w:rPr>
        <w:t>научную</w:t>
      </w:r>
      <w:proofErr w:type="spellEnd"/>
      <w:r w:rsidR="003B4C75">
        <w:rPr>
          <w:lang w:val="uk-UA"/>
        </w:rPr>
        <w:t xml:space="preserve"> </w:t>
      </w:r>
      <w:r w:rsidR="003B4C75">
        <w:t>работу</w:t>
      </w:r>
      <w:r>
        <w:t xml:space="preserve"> на международном уровне подтверждены</w:t>
      </w:r>
      <w:r w:rsidR="003B4C75">
        <w:t xml:space="preserve"> решением Государственной службы интеллектуальной собственности Украины от 18.05.2012 №</w:t>
      </w:r>
      <w:r w:rsidR="000374B3">
        <w:t>45020</w:t>
      </w:r>
      <w:r w:rsidR="00E6166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DF7"/>
    <w:multiLevelType w:val="hybridMultilevel"/>
    <w:tmpl w:val="80407E7C"/>
    <w:lvl w:ilvl="0" w:tplc="0422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5A6B7C43"/>
    <w:multiLevelType w:val="hybridMultilevel"/>
    <w:tmpl w:val="C21C2B1A"/>
    <w:lvl w:ilvl="0" w:tplc="5DD678E6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22D11F7"/>
    <w:multiLevelType w:val="hybridMultilevel"/>
    <w:tmpl w:val="AA8C7156"/>
    <w:lvl w:ilvl="0" w:tplc="5DD678E6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0C"/>
    <w:rsid w:val="00010225"/>
    <w:rsid w:val="000122BE"/>
    <w:rsid w:val="00025EFD"/>
    <w:rsid w:val="00033DC8"/>
    <w:rsid w:val="000374B3"/>
    <w:rsid w:val="000506B3"/>
    <w:rsid w:val="00074F10"/>
    <w:rsid w:val="0009790D"/>
    <w:rsid w:val="000A452A"/>
    <w:rsid w:val="000B0DBD"/>
    <w:rsid w:val="001049C6"/>
    <w:rsid w:val="00115DE8"/>
    <w:rsid w:val="00131B14"/>
    <w:rsid w:val="00131FDF"/>
    <w:rsid w:val="0016172F"/>
    <w:rsid w:val="001758AC"/>
    <w:rsid w:val="001A5398"/>
    <w:rsid w:val="001A5D43"/>
    <w:rsid w:val="001B5CE9"/>
    <w:rsid w:val="001B7E3D"/>
    <w:rsid w:val="001C1340"/>
    <w:rsid w:val="001D3511"/>
    <w:rsid w:val="001F272E"/>
    <w:rsid w:val="00205368"/>
    <w:rsid w:val="00212A0D"/>
    <w:rsid w:val="0022455C"/>
    <w:rsid w:val="002301F0"/>
    <w:rsid w:val="00244FE5"/>
    <w:rsid w:val="002538AF"/>
    <w:rsid w:val="002572C6"/>
    <w:rsid w:val="0026468D"/>
    <w:rsid w:val="002C6E33"/>
    <w:rsid w:val="002D11A7"/>
    <w:rsid w:val="002D2255"/>
    <w:rsid w:val="002D3571"/>
    <w:rsid w:val="002F1A59"/>
    <w:rsid w:val="00312B18"/>
    <w:rsid w:val="00316721"/>
    <w:rsid w:val="00347719"/>
    <w:rsid w:val="003551C4"/>
    <w:rsid w:val="00367B59"/>
    <w:rsid w:val="003723FB"/>
    <w:rsid w:val="00390DBF"/>
    <w:rsid w:val="003B05FA"/>
    <w:rsid w:val="003B0822"/>
    <w:rsid w:val="003B4C75"/>
    <w:rsid w:val="003F783A"/>
    <w:rsid w:val="00416A02"/>
    <w:rsid w:val="00496824"/>
    <w:rsid w:val="004B2C50"/>
    <w:rsid w:val="004D1E0B"/>
    <w:rsid w:val="004F42CF"/>
    <w:rsid w:val="0052176B"/>
    <w:rsid w:val="0055194B"/>
    <w:rsid w:val="00570A24"/>
    <w:rsid w:val="00577873"/>
    <w:rsid w:val="00580592"/>
    <w:rsid w:val="005967D1"/>
    <w:rsid w:val="005A125A"/>
    <w:rsid w:val="005B6695"/>
    <w:rsid w:val="005B7EAA"/>
    <w:rsid w:val="005F0052"/>
    <w:rsid w:val="005F23F5"/>
    <w:rsid w:val="00655E4B"/>
    <w:rsid w:val="00664546"/>
    <w:rsid w:val="00675536"/>
    <w:rsid w:val="00685EE2"/>
    <w:rsid w:val="00697CA7"/>
    <w:rsid w:val="006A6A56"/>
    <w:rsid w:val="006C2EAB"/>
    <w:rsid w:val="006E3B67"/>
    <w:rsid w:val="006F17B0"/>
    <w:rsid w:val="00710D16"/>
    <w:rsid w:val="00712A48"/>
    <w:rsid w:val="00716F16"/>
    <w:rsid w:val="00725C04"/>
    <w:rsid w:val="0072757E"/>
    <w:rsid w:val="00733E81"/>
    <w:rsid w:val="00767B21"/>
    <w:rsid w:val="00777DB1"/>
    <w:rsid w:val="007810AA"/>
    <w:rsid w:val="007850A4"/>
    <w:rsid w:val="007A36CD"/>
    <w:rsid w:val="007B76EF"/>
    <w:rsid w:val="007C614A"/>
    <w:rsid w:val="008048D8"/>
    <w:rsid w:val="00806413"/>
    <w:rsid w:val="008113F1"/>
    <w:rsid w:val="0081189E"/>
    <w:rsid w:val="0081213A"/>
    <w:rsid w:val="00853F0E"/>
    <w:rsid w:val="0089273B"/>
    <w:rsid w:val="008B161D"/>
    <w:rsid w:val="008E3532"/>
    <w:rsid w:val="008F4085"/>
    <w:rsid w:val="009379AD"/>
    <w:rsid w:val="00943235"/>
    <w:rsid w:val="0095570B"/>
    <w:rsid w:val="00956822"/>
    <w:rsid w:val="00957F7E"/>
    <w:rsid w:val="00971BEC"/>
    <w:rsid w:val="0099044F"/>
    <w:rsid w:val="00993CF8"/>
    <w:rsid w:val="009C126E"/>
    <w:rsid w:val="009F61E7"/>
    <w:rsid w:val="00A06510"/>
    <w:rsid w:val="00A2763C"/>
    <w:rsid w:val="00A4418C"/>
    <w:rsid w:val="00A45BB4"/>
    <w:rsid w:val="00A804C2"/>
    <w:rsid w:val="00AC3031"/>
    <w:rsid w:val="00AC4DC3"/>
    <w:rsid w:val="00AD3A2B"/>
    <w:rsid w:val="00AE3BAE"/>
    <w:rsid w:val="00AF2EF9"/>
    <w:rsid w:val="00AF3D99"/>
    <w:rsid w:val="00B017E7"/>
    <w:rsid w:val="00B213C4"/>
    <w:rsid w:val="00B34D3C"/>
    <w:rsid w:val="00B72C58"/>
    <w:rsid w:val="00B81866"/>
    <w:rsid w:val="00BC4189"/>
    <w:rsid w:val="00BC56F2"/>
    <w:rsid w:val="00BD4F51"/>
    <w:rsid w:val="00BF4E87"/>
    <w:rsid w:val="00C14AC9"/>
    <w:rsid w:val="00C20453"/>
    <w:rsid w:val="00C33C9A"/>
    <w:rsid w:val="00C70B22"/>
    <w:rsid w:val="00CB74DF"/>
    <w:rsid w:val="00CC1E0D"/>
    <w:rsid w:val="00CC4AAD"/>
    <w:rsid w:val="00D10437"/>
    <w:rsid w:val="00D1344C"/>
    <w:rsid w:val="00D267AE"/>
    <w:rsid w:val="00D33C12"/>
    <w:rsid w:val="00D52721"/>
    <w:rsid w:val="00D5402E"/>
    <w:rsid w:val="00D546F1"/>
    <w:rsid w:val="00D66439"/>
    <w:rsid w:val="00D83C76"/>
    <w:rsid w:val="00D849B9"/>
    <w:rsid w:val="00D94E02"/>
    <w:rsid w:val="00DA36D7"/>
    <w:rsid w:val="00DB6C56"/>
    <w:rsid w:val="00DC102F"/>
    <w:rsid w:val="00DD5ACB"/>
    <w:rsid w:val="00DF547F"/>
    <w:rsid w:val="00E14946"/>
    <w:rsid w:val="00E15840"/>
    <w:rsid w:val="00E1631B"/>
    <w:rsid w:val="00E30F38"/>
    <w:rsid w:val="00E41AFE"/>
    <w:rsid w:val="00E447DB"/>
    <w:rsid w:val="00E46C16"/>
    <w:rsid w:val="00E61661"/>
    <w:rsid w:val="00E75ABF"/>
    <w:rsid w:val="00E9322A"/>
    <w:rsid w:val="00E95764"/>
    <w:rsid w:val="00EA100C"/>
    <w:rsid w:val="00EB34C8"/>
    <w:rsid w:val="00EB471D"/>
    <w:rsid w:val="00ED4ECC"/>
    <w:rsid w:val="00EF4BE4"/>
    <w:rsid w:val="00EF5551"/>
    <w:rsid w:val="00F054CA"/>
    <w:rsid w:val="00F22D06"/>
    <w:rsid w:val="00F351EC"/>
    <w:rsid w:val="00F40033"/>
    <w:rsid w:val="00F66409"/>
    <w:rsid w:val="00F80F3C"/>
    <w:rsid w:val="00FA10D5"/>
    <w:rsid w:val="00FA7974"/>
    <w:rsid w:val="00FA7DBB"/>
    <w:rsid w:val="00FD36ED"/>
    <w:rsid w:val="00FE38E3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47F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F547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note text"/>
    <w:basedOn w:val="a"/>
    <w:link w:val="a6"/>
    <w:semiHidden/>
    <w:rsid w:val="00957F7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57F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semiHidden/>
    <w:rsid w:val="00957F7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EF4BE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4B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F4BE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B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rsid w:val="00E95764"/>
    <w:rPr>
      <w:color w:val="0000FF"/>
      <w:u w:val="single"/>
    </w:rPr>
  </w:style>
  <w:style w:type="paragraph" w:styleId="2">
    <w:name w:val="Body Text Indent 2"/>
    <w:basedOn w:val="a"/>
    <w:link w:val="20"/>
    <w:rsid w:val="00E957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57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212A0D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D527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27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47F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F547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note text"/>
    <w:basedOn w:val="a"/>
    <w:link w:val="a6"/>
    <w:semiHidden/>
    <w:rsid w:val="00957F7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57F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semiHidden/>
    <w:rsid w:val="00957F7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EF4BE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4B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F4BE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B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rsid w:val="00E95764"/>
    <w:rPr>
      <w:color w:val="0000FF"/>
      <w:u w:val="single"/>
    </w:rPr>
  </w:style>
  <w:style w:type="paragraph" w:styleId="2">
    <w:name w:val="Body Text Indent 2"/>
    <w:basedOn w:val="a"/>
    <w:link w:val="20"/>
    <w:rsid w:val="00E957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57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212A0D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D527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27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7757-6ADE-430B-B1FC-6C96847A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Improvisator</dc:creator>
  <cp:lastModifiedBy>Limar151</cp:lastModifiedBy>
  <cp:revision>2</cp:revision>
  <dcterms:created xsi:type="dcterms:W3CDTF">2012-12-17T11:36:00Z</dcterms:created>
  <dcterms:modified xsi:type="dcterms:W3CDTF">2012-12-17T11:36:00Z</dcterms:modified>
</cp:coreProperties>
</file>